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6eadff46de4d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GABRIEL SCOTT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GABRIEL SCOTT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fdcacf527947ad"/>
      <w:footerReference xmlns:r="http://schemas.openxmlformats.org/officeDocument/2006/relationships" w:type="default" r:id="R959754362af94d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GABRIEL SCOTT INVEST AS   ·   Org.nr 927 214 806   ·   Dyna brygge 3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GABRIEL SCOTT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fdcacf527947ad" /><Relationship Type="http://schemas.openxmlformats.org/officeDocument/2006/relationships/footer" Target="/word/footer1.xml" Id="R959754362af94d78" /></Relationships>
</file>