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b2046baa34d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FRITHJOF ANDERSSEN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AS</w:t>
      </w:r>
    </w:p>
    <w:sectPr>
      <w:headerReference xmlns:r="http://schemas.openxmlformats.org/officeDocument/2006/relationships" w:type="default" r:id="R2cf0f5655850428c"/>
      <w:footerReference xmlns:r="http://schemas.openxmlformats.org/officeDocument/2006/relationships" w:type="default" r:id="R711dc9c8fdd240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AS   ·   Org.nr 927 120 070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0f5655850428c" /><Relationship Type="http://schemas.openxmlformats.org/officeDocument/2006/relationships/footer" Target="/word/footer1.xml" Id="R711dc9c8fdd2409f" /></Relationships>
</file>