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2a2bd043a34c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FRITHJOF ANDERSSEN AS</w:t>
      </w:r>
    </w:p>
    <w:sectPr>
      <w:headerReference xmlns:r="http://schemas.openxmlformats.org/officeDocument/2006/relationships" w:type="default" r:id="R288bb6d65b884967"/>
      <w:footerReference xmlns:r="http://schemas.openxmlformats.org/officeDocument/2006/relationships" w:type="default" r:id="Rd2aeb277686a49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FRITHJOF ANDERSSEN AS   ·   Org.nr 927 120 070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FRITHJOF ANDERSSEN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8bb6d65b884967" /><Relationship Type="http://schemas.openxmlformats.org/officeDocument/2006/relationships/footer" Target="/word/footer1.xml" Id="Rd2aeb277686a4931" /></Relationships>
</file>