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2cc59ca9c44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MANOR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MANOR INVEST AS</w:t>
      </w:r>
    </w:p>
    <w:sectPr>
      <w:headerReference xmlns:r="http://schemas.openxmlformats.org/officeDocument/2006/relationships" w:type="default" r:id="R693b80bca91c49ff"/>
      <w:footerReference xmlns:r="http://schemas.openxmlformats.org/officeDocument/2006/relationships" w:type="default" r:id="Rf73a564ca43c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MANOR INVEST AS   ·   Org.nr 926 741 896   ·   c/o Marianne Normann,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b80bca91c49ff" /><Relationship Type="http://schemas.openxmlformats.org/officeDocument/2006/relationships/footer" Target="/word/footer1.xml" Id="Rf73a564ca43c4e76" /></Relationships>
</file>