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49cc96ddb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PETERSSON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PETERSSON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e5e560b4d04f5e"/>
      <w:footerReference xmlns:r="http://schemas.openxmlformats.org/officeDocument/2006/relationships" w:type="default" r:id="R79f384b41f3948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PETERSSON INVEST AS   ·   Org.nr 926 626 825   ·   Mårveien 17B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PETERSSON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e5e560b4d04f5e" /><Relationship Type="http://schemas.openxmlformats.org/officeDocument/2006/relationships/footer" Target="/word/footer1.xml" Id="R79f384b41f3948a2" /></Relationships>
</file>