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f8eb758d94e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FKB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FKB INVEST AS</w:t>
      </w:r>
    </w:p>
    <w:sectPr>
      <w:headerReference xmlns:r="http://schemas.openxmlformats.org/officeDocument/2006/relationships" w:type="default" r:id="Rd76b7cc45ac94298"/>
      <w:footerReference xmlns:r="http://schemas.openxmlformats.org/officeDocument/2006/relationships" w:type="default" r:id="R0da6547ea159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FKB INVEST AS   ·   Org.nr 926 597 744   ·   Jegerveien 5F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b7cc45ac94298" /><Relationship Type="http://schemas.openxmlformats.org/officeDocument/2006/relationships/footer" Target="/word/footer1.xml" Id="R0da6547ea15947f2" /></Relationships>
</file>