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c6845e349345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HOLDCO AS</w:t>
      </w:r>
    </w:p>
    <w:sectPr>
      <w:headerReference xmlns:r="http://schemas.openxmlformats.org/officeDocument/2006/relationships" w:type="default" r:id="R746705d65a444cb5"/>
      <w:footerReference xmlns:r="http://schemas.openxmlformats.org/officeDocument/2006/relationships" w:type="default" r:id="Rdc7d6a079dde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HOLDCO AS   ·   Org.nr 926 591 495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705d65a444cb5" /><Relationship Type="http://schemas.openxmlformats.org/officeDocument/2006/relationships/footer" Target="/word/footer1.xml" Id="Rdc7d6a079dde4180" /></Relationships>
</file>