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466cfcc28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DEALBREAKER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DEALBREAKER INVEST AS</w:t>
      </w:r>
    </w:p>
    <w:sectPr>
      <w:headerReference xmlns:r="http://schemas.openxmlformats.org/officeDocument/2006/relationships" w:type="default" r:id="Rb05506bc7eab47bc"/>
      <w:footerReference xmlns:r="http://schemas.openxmlformats.org/officeDocument/2006/relationships" w:type="default" r:id="R01fec8fdd72a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DEALBREAKER INVEST AS   ·   Org.nr 926 524 178   ·   Bueråsen 13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DEALBREAKER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506bc7eab47bc" /><Relationship Type="http://schemas.openxmlformats.org/officeDocument/2006/relationships/footer" Target="/word/footer1.xml" Id="R01fec8fdd72a4bf2" /></Relationships>
</file>