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165ed3e9c647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NITROGLYCERIN COMPAGNIET AS</w:t>
      </w:r>
    </w:p>
    <w:sectPr>
      <w:headerReference xmlns:r="http://schemas.openxmlformats.org/officeDocument/2006/relationships" w:type="default" r:id="Re97af6212f6c4b6f"/>
      <w:footerReference xmlns:r="http://schemas.openxmlformats.org/officeDocument/2006/relationships" w:type="default" r:id="R2bb153f235d847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NITROGLYCERIN COMPAGNIET AS   ·   Org.nr 926 430 602   ·   c/o Thomas Mejdell, Niels Juels gate 41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NITROGLYCERIN COMPAGNIET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7af6212f6c4b6f" /><Relationship Type="http://schemas.openxmlformats.org/officeDocument/2006/relationships/footer" Target="/word/footer1.xml" Id="R2bb153f235d8476e" /></Relationships>
</file>