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e4fd5224f46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MOONAGE DAYDREAM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66fc496e9dff417a"/>
      <w:footerReference xmlns:r="http://schemas.openxmlformats.org/officeDocument/2006/relationships" w:type="default" r:id="R08855b44aea4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fc496e9dff417a" /><Relationship Type="http://schemas.openxmlformats.org/officeDocument/2006/relationships/footer" Target="/word/footer1.xml" Id="R08855b44aea44706" /></Relationships>
</file>