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51f6ef2f2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SUSTAINABILITY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SUSTAINABILITY INVEST AS</w:t>
      </w:r>
    </w:p>
    <w:sectPr>
      <w:headerReference xmlns:r="http://schemas.openxmlformats.org/officeDocument/2006/relationships" w:type="default" r:id="R8c31fe9c482147c2"/>
      <w:footerReference xmlns:r="http://schemas.openxmlformats.org/officeDocument/2006/relationships" w:type="default" r:id="Rc8bbf84cfe05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SUSTAINABILITY INVEST AS   ·   Org.nr 926 181 165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SUSTAINABILITY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1fe9c482147c2" /><Relationship Type="http://schemas.openxmlformats.org/officeDocument/2006/relationships/footer" Target="/word/footer1.xml" Id="Rc8bbf84cfe0548c6" /></Relationships>
</file>