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1427b9acd43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FLANDERS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FLANDERS INVEST AS</w:t>
      </w:r>
    </w:p>
    <w:sectPr>
      <w:headerReference xmlns:r="http://schemas.openxmlformats.org/officeDocument/2006/relationships" w:type="default" r:id="R7a35a399660348c3"/>
      <w:footerReference xmlns:r="http://schemas.openxmlformats.org/officeDocument/2006/relationships" w:type="default" r:id="R50db78bfc4f4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FLANDERS INVEST AS   ·   Org.nr 926 060 929   ·   c/o Anders Francke Lund, Vestveien 9A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FLANDERS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5a399660348c3" /><Relationship Type="http://schemas.openxmlformats.org/officeDocument/2006/relationships/footer" Target="/word/footer1.xml" Id="R50db78bfc4f44725" /></Relationships>
</file>