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ae2134d82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ØKONOMI AS</w:t>
      </w:r>
    </w:p>
    <w:sectPr>
      <w:headerReference xmlns:r="http://schemas.openxmlformats.org/officeDocument/2006/relationships" w:type="default" r:id="Re97242f63f1941cf"/>
      <w:footerReference xmlns:r="http://schemas.openxmlformats.org/officeDocument/2006/relationships" w:type="default" r:id="Rfe03b6b354e9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ØKONOMI AS   ·   Org.nr 926 060 171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242f63f1941cf" /><Relationship Type="http://schemas.openxmlformats.org/officeDocument/2006/relationships/footer" Target="/word/footer1.xml" Id="Rfe03b6b354e944bf" /></Relationships>
</file>