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fa7fa3596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ØKONOMI AS</w:t>
      </w:r>
    </w:p>
    <w:sectPr>
      <w:headerReference xmlns:r="http://schemas.openxmlformats.org/officeDocument/2006/relationships" w:type="default" r:id="Rf81a23da47454afd"/>
      <w:footerReference xmlns:r="http://schemas.openxmlformats.org/officeDocument/2006/relationships" w:type="default" r:id="R81c11eb2ac2d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a23da47454afd" /><Relationship Type="http://schemas.openxmlformats.org/officeDocument/2006/relationships/footer" Target="/word/footer1.xml" Id="R81c11eb2ac2d47d1" /></Relationships>
</file>