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75873635e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HOLSTHENRIKSEN INVEST AS, org.nr 926 057 014,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HOLSTHENRIKSEN INVEST AS</w:t>
      </w:r>
    </w:p>
    <w:sectPr>
      <w:headerReference xmlns:r="http://schemas.openxmlformats.org/officeDocument/2006/relationships" w:type="default" r:id="R76bdd715239f47c2"/>
      <w:footerReference xmlns:r="http://schemas.openxmlformats.org/officeDocument/2006/relationships" w:type="default" r:id="Rb096f86c0bc3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HOLSTHENRIKSEN INVEST AS   ·   Org.nr 926 057 014   ·   Ullernveien 14B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HOLSTHENRIKSEN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dd715239f47c2" /><Relationship Type="http://schemas.openxmlformats.org/officeDocument/2006/relationships/footer" Target="/word/footer1.xml" Id="Rb096f86c0bc346f8" /></Relationships>
</file>