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7c3b49b01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LLH 2 AS, org.nr 926 045 083,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11249d1933f6453a"/>
      <w:footerReference xmlns:r="http://schemas.openxmlformats.org/officeDocument/2006/relationships" w:type="default" r:id="R966b3107bc75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49d1933f6453a" /><Relationship Type="http://schemas.openxmlformats.org/officeDocument/2006/relationships/footer" Target="/word/footer1.xml" Id="R966b3107bc754651" /></Relationships>
</file>