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cc015f402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LLH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Surnadal,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e9875025bd9241ce"/>
      <w:footerReference xmlns:r="http://schemas.openxmlformats.org/officeDocument/2006/relationships" w:type="default" r:id="R5a663a59445d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75025bd9241ce" /><Relationship Type="http://schemas.openxmlformats.org/officeDocument/2006/relationships/footer" Target="/word/footer1.xml" Id="R5a663a59445d4cb9" /></Relationships>
</file>