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23bcb9e0840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ØYVIG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ØYVIG AS</w:t>
      </w:r>
    </w:p>
    <w:sectPr>
      <w:headerReference xmlns:r="http://schemas.openxmlformats.org/officeDocument/2006/relationships" w:type="default" r:id="Ref794a353eaa46a9"/>
      <w:footerReference xmlns:r="http://schemas.openxmlformats.org/officeDocument/2006/relationships" w:type="default" r:id="R974e81a1217c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ØYVIG AS   ·   Org.nr 926 027 522   ·   Ringgata 263A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94a353eaa46a9" /><Relationship Type="http://schemas.openxmlformats.org/officeDocument/2006/relationships/footer" Target="/word/footer1.xml" Id="R974e81a1217c42b3" /></Relationships>
</file>