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f52e776c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 INVEST AS</w:t>
      </w:r>
    </w:p>
    <w:sectPr>
      <w:headerReference xmlns:r="http://schemas.openxmlformats.org/officeDocument/2006/relationships" w:type="default" r:id="Rd6c9780202db46a8"/>
      <w:footerReference xmlns:r="http://schemas.openxmlformats.org/officeDocument/2006/relationships" w:type="default" r:id="Rc1f1ae0307d2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 INVEST AS   ·   Org.nr 925 798 576   ·   c/o Mark Tuinman, Kunnskapsveien 64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780202db46a8" /><Relationship Type="http://schemas.openxmlformats.org/officeDocument/2006/relationships/footer" Target="/word/footer1.xml" Id="Rc1f1ae0307d24871" /></Relationships>
</file>