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b87c81822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SOLARIS AS</w:t>
      </w:r>
    </w:p>
    <w:sectPr>
      <w:headerReference xmlns:r="http://schemas.openxmlformats.org/officeDocument/2006/relationships" w:type="default" r:id="R610f36f8ee704518"/>
      <w:footerReference xmlns:r="http://schemas.openxmlformats.org/officeDocument/2006/relationships" w:type="default" r:id="R27c7b3c8f90f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SOLARIS AS   ·   Org.nr 925 535 494   ·   Knud Øyens vei 14B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f36f8ee704518" /><Relationship Type="http://schemas.openxmlformats.org/officeDocument/2006/relationships/footer" Target="/word/footer1.xml" Id="R27c7b3c8f90f4278" /></Relationships>
</file>