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62bc9231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SOLARIS AS</w:t>
      </w:r>
    </w:p>
    <w:sectPr>
      <w:headerReference xmlns:r="http://schemas.openxmlformats.org/officeDocument/2006/relationships" w:type="default" r:id="R1b6de906f86d4eec"/>
      <w:footerReference xmlns:r="http://schemas.openxmlformats.org/officeDocument/2006/relationships" w:type="default" r:id="R824ceb2d0f9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SOLARIS AS   ·   Org.nr 925 535 494   ·   Knud Øyens vei 14B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de906f86d4eec" /><Relationship Type="http://schemas.openxmlformats.org/officeDocument/2006/relationships/footer" Target="/word/footer1.xml" Id="R824ceb2d0f9b4d34" /></Relationships>
</file>