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fb2119d10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BASSEN CAPITAL AS</w:t>
      </w:r>
    </w:p>
    <w:sectPr>
      <w:headerReference xmlns:r="http://schemas.openxmlformats.org/officeDocument/2006/relationships" w:type="default" r:id="R17c5658d491e4907"/>
      <w:footerReference xmlns:r="http://schemas.openxmlformats.org/officeDocument/2006/relationships" w:type="default" r:id="R66fa8761f529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BASSEN CAPITAL AS   ·   Org.nr 925 504 130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658d491e4907" /><Relationship Type="http://schemas.openxmlformats.org/officeDocument/2006/relationships/footer" Target="/word/footer1.xml" Id="R66fa8761f52947ea" /></Relationships>
</file>