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4965045c4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BASSEN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 CAPITAL AS</w:t>
      </w:r>
    </w:p>
    <w:sectPr>
      <w:headerReference xmlns:r="http://schemas.openxmlformats.org/officeDocument/2006/relationships" w:type="default" r:id="R516b5b7fea994a77"/>
      <w:footerReference xmlns:r="http://schemas.openxmlformats.org/officeDocument/2006/relationships" w:type="default" r:id="R2198c49b800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b5b7fea994a77" /><Relationship Type="http://schemas.openxmlformats.org/officeDocument/2006/relationships/footer" Target="/word/footer1.xml" Id="R2198c49b80014d2c" /></Relationships>
</file>