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091ce3994f4a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GEMA HOLDING AS</w:t>
      </w:r>
    </w:p>
    <w:sectPr>
      <w:headerReference xmlns:r="http://schemas.openxmlformats.org/officeDocument/2006/relationships" w:type="default" r:id="Rabef8df9ed314c6d"/>
      <w:footerReference xmlns:r="http://schemas.openxmlformats.org/officeDocument/2006/relationships" w:type="default" r:id="Rb39b04dd6fa84d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GEMA HOLDING AS   ·   Org.nr 925 436 623   ·   Bønesheien 200   ·   5154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ef8df9ed314c6d" /><Relationship Type="http://schemas.openxmlformats.org/officeDocument/2006/relationships/footer" Target="/word/footer1.xml" Id="Rb39b04dd6fa84d4d" /></Relationships>
</file>