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46c03beaf49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GEMA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GEMA HOLDING AS</w:t>
      </w:r>
    </w:p>
    <w:sectPr>
      <w:headerReference xmlns:r="http://schemas.openxmlformats.org/officeDocument/2006/relationships" w:type="default" r:id="R38e8bc6caa2047da"/>
      <w:footerReference xmlns:r="http://schemas.openxmlformats.org/officeDocument/2006/relationships" w:type="default" r:id="Rb28158ea83b9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GEMA HOLDING AS   ·   Org.nr 925 436 623   ·   Bønesheien 200   ·   5154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8bc6caa2047da" /><Relationship Type="http://schemas.openxmlformats.org/officeDocument/2006/relationships/footer" Target="/word/footer1.xml" Id="Rb28158ea83b940f1" /></Relationships>
</file>