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44655cf7164b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Revsnes,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STOKSUND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STOKSUND AS</w:t>
      </w:r>
    </w:p>
    <w:sectPr>
      <w:headerReference xmlns:r="http://schemas.openxmlformats.org/officeDocument/2006/relationships" w:type="default" r:id="R07610fa440fd4fec"/>
      <w:footerReference xmlns:r="http://schemas.openxmlformats.org/officeDocument/2006/relationships" w:type="default" r:id="R32e41b26825748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STOKSUND AS   ·   Org.nr 925 372 722   ·   Stokksundveien 1376   ·   7177 REVSNES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STOKSUND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610fa440fd4fec" /><Relationship Type="http://schemas.openxmlformats.org/officeDocument/2006/relationships/footer" Target="/word/footer1.xml" Id="R32e41b2682574822" /></Relationships>
</file>