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2a28fce66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AHV INVEST AS</w:t>
      </w:r>
    </w:p>
    <w:sectPr>
      <w:headerReference xmlns:r="http://schemas.openxmlformats.org/officeDocument/2006/relationships" w:type="default" r:id="R178bccb87dd1458c"/>
      <w:footerReference xmlns:r="http://schemas.openxmlformats.org/officeDocument/2006/relationships" w:type="default" r:id="R84a43242673e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AHV INVEST AS   ·   Org.nr 925 345 571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bccb87dd1458c" /><Relationship Type="http://schemas.openxmlformats.org/officeDocument/2006/relationships/footer" Target="/word/footer1.xml" Id="R84a43242673e43d1" /></Relationships>
</file>