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4a2c976434a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BARELY HOLDING AS</w:t>
      </w:r>
    </w:p>
    <w:sectPr>
      <w:headerReference xmlns:r="http://schemas.openxmlformats.org/officeDocument/2006/relationships" w:type="default" r:id="R0cd57d29175b4e06"/>
      <w:footerReference xmlns:r="http://schemas.openxmlformats.org/officeDocument/2006/relationships" w:type="default" r:id="R207e4dae4b26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BARELY HOLDING AS   ·   Org.nr 925 337 021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57d29175b4e06" /><Relationship Type="http://schemas.openxmlformats.org/officeDocument/2006/relationships/footer" Target="/word/footer1.xml" Id="R207e4dae4b264162" /></Relationships>
</file>