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dd870d6fe449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10 KIRKENES</w:t>
      </w:r>
    </w:p>
    <w:sectPr>
      <w:headerReference xmlns:r="http://schemas.openxmlformats.org/officeDocument/2006/relationships" w:type="default" r:id="R5589a0c9bcf946ca"/>
      <w:footerReference xmlns:r="http://schemas.openxmlformats.org/officeDocument/2006/relationships" w:type="default" r:id="R92c4e2ce73ae4d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10 KIRKENES   ·   Org.nr 925 159 468   ·   c/o Edith Miriam Solgull Stenbakk, Kronprinsens gate 10B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10 KIRKENES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89a0c9bcf946ca" /><Relationship Type="http://schemas.openxmlformats.org/officeDocument/2006/relationships/footer" Target="/word/footer1.xml" Id="R92c4e2ce73ae4d6a" /></Relationships>
</file>