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a6baa92ab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HAALAND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HAALAND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2fd3bf453246f1"/>
      <w:footerReference xmlns:r="http://schemas.openxmlformats.org/officeDocument/2006/relationships" w:type="default" r:id="Rec667f45f64b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EIENDOM HOLDING AS   ·   Org.nr 925 128 376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fd3bf453246f1" /><Relationship Type="http://schemas.openxmlformats.org/officeDocument/2006/relationships/footer" Target="/word/footer1.xml" Id="Rec667f45f64b45fd" /></Relationships>
</file>