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2fe844671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edbe055da4bde"/>
      <w:footerReference xmlns:r="http://schemas.openxmlformats.org/officeDocument/2006/relationships" w:type="default" r:id="R40fdc31daa2d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TOJAN INVEST AS   ·   Org.nr 925 127 019   ·   Andreas Grøttings veg 40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edbe055da4bde" /><Relationship Type="http://schemas.openxmlformats.org/officeDocument/2006/relationships/footer" Target="/word/footer1.xml" Id="R40fdc31daa2d4bff" /></Relationships>
</file>