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fa3fdad5a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MIRAMAR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MIRAMAR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8f22b0e3f4308"/>
      <w:footerReference xmlns:r="http://schemas.openxmlformats.org/officeDocument/2006/relationships" w:type="default" r:id="R08a233d6411f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MIRAMAR INVEST AS   ·   Org.nr 925 107 662   ·   c/o Erik Sørgaard Wessel, Løvenskiolds gate 14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8f22b0e3f4308" /><Relationship Type="http://schemas.openxmlformats.org/officeDocument/2006/relationships/footer" Target="/word/footer1.xml" Id="R08a233d6411f4daa" /></Relationships>
</file>