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4ac77241644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AUTOEXEC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AUTOEXEC AS</w:t>
      </w:r>
    </w:p>
    <w:sectPr>
      <w:headerReference xmlns:r="http://schemas.openxmlformats.org/officeDocument/2006/relationships" w:type="default" r:id="R55a812e61cef46df"/>
      <w:footerReference xmlns:r="http://schemas.openxmlformats.org/officeDocument/2006/relationships" w:type="default" r:id="R6c81589f6a5e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812e61cef46df" /><Relationship Type="http://schemas.openxmlformats.org/officeDocument/2006/relationships/footer" Target="/word/footer1.xml" Id="R6c81589f6a5e46c9" /></Relationships>
</file>