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1531a10b7a4c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FORTRESS HOLDING AS</w:t>
      </w:r>
    </w:p>
    <w:sectPr>
      <w:headerReference xmlns:r="http://schemas.openxmlformats.org/officeDocument/2006/relationships" w:type="default" r:id="R9a544df435444559"/>
      <w:footerReference xmlns:r="http://schemas.openxmlformats.org/officeDocument/2006/relationships" w:type="default" r:id="R51aca84702404b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FORTRESS HOLDING AS   ·   Org.nr 924 992 050   ·   c/o Nikolai Aasen, H305, Ibsens gate 4   ·   2821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FORTRESS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544df435444559" /><Relationship Type="http://schemas.openxmlformats.org/officeDocument/2006/relationships/footer" Target="/word/footer1.xml" Id="R51aca84702404b20" /></Relationships>
</file>