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2fa3f3d3fc46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AFR INVEST AS</w:t>
      </w:r>
    </w:p>
    <w:sectPr>
      <w:headerReference xmlns:r="http://schemas.openxmlformats.org/officeDocument/2006/relationships" w:type="default" r:id="R4269181f1a534654"/>
      <w:footerReference xmlns:r="http://schemas.openxmlformats.org/officeDocument/2006/relationships" w:type="default" r:id="R7f3531bdda91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AFR INVEST AS   ·   Org.nr 924 654 368   ·   c/o AFR Invest AS, Kastanjeveien 20A   ·   0487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9181f1a534654" /><Relationship Type="http://schemas.openxmlformats.org/officeDocument/2006/relationships/footer" Target="/word/footer1.xml" Id="R7f3531bdda9144b5" /></Relationships>
</file>