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51cc1158d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2WB TRADING AS</w:t>
      </w:r>
    </w:p>
    <w:sectPr>
      <w:headerReference xmlns:r="http://schemas.openxmlformats.org/officeDocument/2006/relationships" w:type="default" r:id="R66f4c0fb389c413f"/>
      <w:footerReference xmlns:r="http://schemas.openxmlformats.org/officeDocument/2006/relationships" w:type="default" r:id="Rd6f8919503f5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2WB TRADING AS   ·   Org.nr 924 573 449   ·   Ole Moes vei 5A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2WB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4c0fb389c413f" /><Relationship Type="http://schemas.openxmlformats.org/officeDocument/2006/relationships/footer" Target="/word/footer1.xml" Id="Rd6f8919503f54010" /></Relationships>
</file>