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89b2e0b25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JUNGMANN AS</w:t>
      </w:r>
    </w:p>
    <w:sectPr>
      <w:headerReference xmlns:r="http://schemas.openxmlformats.org/officeDocument/2006/relationships" w:type="default" r:id="R8b4ad51a88834c71"/>
      <w:footerReference xmlns:r="http://schemas.openxmlformats.org/officeDocument/2006/relationships" w:type="default" r:id="Rb9f779c4a94c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JUNGMANN AS   ·   Org.nr 924 549 203   ·   Jungmannsveien 7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ad51a88834c71" /><Relationship Type="http://schemas.openxmlformats.org/officeDocument/2006/relationships/footer" Target="/word/footer1.xml" Id="Rb9f779c4a94c4eff" /></Relationships>
</file>