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89ac0a29c241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ØIVIND DAHL AS</w:t>
      </w:r>
    </w:p>
    <w:sectPr>
      <w:headerReference xmlns:r="http://schemas.openxmlformats.org/officeDocument/2006/relationships" w:type="default" r:id="R3017ba9497984292"/>
      <w:footerReference xmlns:r="http://schemas.openxmlformats.org/officeDocument/2006/relationships" w:type="default" r:id="R4ffaad86d51048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ØIVIND DAHL AS   ·   Org.nr 924 466 804   ·   Feddersens gate 6A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ØIVIND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7ba9497984292" /><Relationship Type="http://schemas.openxmlformats.org/officeDocument/2006/relationships/footer" Target="/word/footer1.xml" Id="R4ffaad86d51048b0" /></Relationships>
</file>