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f461d8deb14a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NYHAVN 2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NYHAVN 2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f4e0baebbcd415a"/>
      <w:footerReference xmlns:r="http://schemas.openxmlformats.org/officeDocument/2006/relationships" w:type="default" r:id="R300d1bf639834a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2 AS   ·   Org.nr 924 379 448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e0baebbcd415a" /><Relationship Type="http://schemas.openxmlformats.org/officeDocument/2006/relationships/footer" Target="/word/footer1.xml" Id="R300d1bf639834ade" /></Relationships>
</file>