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aeca80b8544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NYHAVN 3 AS</w:t>
      </w:r>
    </w:p>
    <w:sectPr>
      <w:headerReference xmlns:r="http://schemas.openxmlformats.org/officeDocument/2006/relationships" w:type="default" r:id="R07d3041520a9441c"/>
      <w:footerReference xmlns:r="http://schemas.openxmlformats.org/officeDocument/2006/relationships" w:type="default" r:id="R2693bfc873e6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3 AS   ·   Org.nr 924 379 421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3041520a9441c" /><Relationship Type="http://schemas.openxmlformats.org/officeDocument/2006/relationships/footer" Target="/word/footer1.xml" Id="R2693bfc873e64c83" /></Relationships>
</file>