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a0a19025b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NYHAVN 3 AS</w:t>
      </w:r>
    </w:p>
    <w:sectPr>
      <w:headerReference xmlns:r="http://schemas.openxmlformats.org/officeDocument/2006/relationships" w:type="default" r:id="R7253405be8434162"/>
      <w:footerReference xmlns:r="http://schemas.openxmlformats.org/officeDocument/2006/relationships" w:type="default" r:id="Rae3e9ca17f4f4f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NYHAVN 3 AS   ·   Org.nr 924 379 421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NYHAVN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3405be8434162" /><Relationship Type="http://schemas.openxmlformats.org/officeDocument/2006/relationships/footer" Target="/word/footer1.xml" Id="Rae3e9ca17f4f4fb1" /></Relationships>
</file>