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c5a0cee9047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NYHAVN 3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NYHAVN 3 AS</w:t>
      </w:r>
    </w:p>
    <w:sectPr>
      <w:headerReference xmlns:r="http://schemas.openxmlformats.org/officeDocument/2006/relationships" w:type="default" r:id="R0852b59c67eb4c78"/>
      <w:footerReference xmlns:r="http://schemas.openxmlformats.org/officeDocument/2006/relationships" w:type="default" r:id="R0bdf20c644b542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3 AS   ·   Org.nr 924 379 421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2b59c67eb4c78" /><Relationship Type="http://schemas.openxmlformats.org/officeDocument/2006/relationships/footer" Target="/word/footer1.xml" Id="R0bdf20c644b5420e" /></Relationships>
</file>