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f6865e76444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FLOKE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FLOKE HOLDING AS</w:t>
      </w:r>
    </w:p>
    <w:sectPr>
      <w:headerReference xmlns:r="http://schemas.openxmlformats.org/officeDocument/2006/relationships" w:type="default" r:id="R04c732214236453a"/>
      <w:footerReference xmlns:r="http://schemas.openxmlformats.org/officeDocument/2006/relationships" w:type="default" r:id="R6eae5256a8214f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FLOKE HOLDING AS   ·   Org.nr 924 353 031   ·   Bøkelunden 3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c732214236453a" /><Relationship Type="http://schemas.openxmlformats.org/officeDocument/2006/relationships/footer" Target="/word/footer1.xml" Id="R6eae5256a8214f56" /></Relationships>
</file>