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2b4bd8af4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BUHEIEN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BUHEIEN AS</w:t>
      </w:r>
    </w:p>
    <w:sectPr>
      <w:headerReference xmlns:r="http://schemas.openxmlformats.org/officeDocument/2006/relationships" w:type="default" r:id="Rf58d1ee1387e48f9"/>
      <w:footerReference xmlns:r="http://schemas.openxmlformats.org/officeDocument/2006/relationships" w:type="default" r:id="R5753cd41af1e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BUHEIEN AS   ·   Org.nr 924 316 772   ·   Gauselhagen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d1ee1387e48f9" /><Relationship Type="http://schemas.openxmlformats.org/officeDocument/2006/relationships/footer" Target="/word/footer1.xml" Id="R5753cd41af1e46d0" /></Relationships>
</file>