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6f68170cec41d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GAUSLAND INVEST AS</w:t>
      </w:r>
    </w:p>
    <w:sectPr>
      <w:headerReference xmlns:r="http://schemas.openxmlformats.org/officeDocument/2006/relationships" w:type="default" r:id="R0f3d1dd0e1414e21"/>
      <w:footerReference xmlns:r="http://schemas.openxmlformats.org/officeDocument/2006/relationships" w:type="default" r:id="Ra7efd00b3dc244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GAUSLAND INVEST AS   ·   Org.nr 924 190 280   ·   c/o Kåre Gausland, Skaarlia 137   ·   4326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GAUSLAND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3d1dd0e1414e21" /><Relationship Type="http://schemas.openxmlformats.org/officeDocument/2006/relationships/footer" Target="/word/footer1.xml" Id="Ra7efd00b3dc244fe" /></Relationships>
</file>