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84bbb44db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KULSRUD INVEST AS</w:t>
      </w:r>
    </w:p>
    <w:sectPr>
      <w:headerReference xmlns:r="http://schemas.openxmlformats.org/officeDocument/2006/relationships" w:type="default" r:id="Rced85188d32d4637"/>
      <w:footerReference xmlns:r="http://schemas.openxmlformats.org/officeDocument/2006/relationships" w:type="default" r:id="Rd287da8fc32d4a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KULSRUD INVEST AS   ·   Org.nr 924 115 637   ·   Porfyrveien 15B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d85188d32d4637" /><Relationship Type="http://schemas.openxmlformats.org/officeDocument/2006/relationships/footer" Target="/word/footer1.xml" Id="Rd287da8fc32d4a15" /></Relationships>
</file>