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5cd90fbf0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GASMANN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GASMANN HOLDING AS</w:t>
      </w:r>
    </w:p>
    <w:sectPr>
      <w:headerReference xmlns:r="http://schemas.openxmlformats.org/officeDocument/2006/relationships" w:type="default" r:id="Rb7af16ab3da348dd"/>
      <w:footerReference xmlns:r="http://schemas.openxmlformats.org/officeDocument/2006/relationships" w:type="default" r:id="R7ea1119db6bf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GASMANN HOLDING AS   ·   Org.nr 924 113 626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f16ab3da348dd" /><Relationship Type="http://schemas.openxmlformats.org/officeDocument/2006/relationships/footer" Target="/word/footer1.xml" Id="R7ea1119db6bf4d7c" /></Relationships>
</file>