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39e10943f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BLUCHIP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BLUCHIP AS</w:t>
      </w:r>
    </w:p>
    <w:sectPr>
      <w:headerReference xmlns:r="http://schemas.openxmlformats.org/officeDocument/2006/relationships" w:type="default" r:id="R338b9a72e373476f"/>
      <w:footerReference xmlns:r="http://schemas.openxmlformats.org/officeDocument/2006/relationships" w:type="default" r:id="R2853ab206015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BLUCHIP AS   ·   Org.nr 924 061 693   ·   Fagerheim 13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BLUCHIP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b9a72e373476f" /><Relationship Type="http://schemas.openxmlformats.org/officeDocument/2006/relationships/footer" Target="/word/footer1.xml" Id="R2853ab206015470f" /></Relationships>
</file>