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18d042b22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FORVENT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FORVENT INVEST AS</w:t>
      </w:r>
    </w:p>
    <w:sectPr>
      <w:headerReference xmlns:r="http://schemas.openxmlformats.org/officeDocument/2006/relationships" w:type="default" r:id="Rb5c316d842534222"/>
      <w:footerReference xmlns:r="http://schemas.openxmlformats.org/officeDocument/2006/relationships" w:type="default" r:id="R127055b5b2b7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FORVENT INVEST AS   ·   Org.nr 923 946 993   ·   Professor Hansteens gate 19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FORVENT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316d842534222" /><Relationship Type="http://schemas.openxmlformats.org/officeDocument/2006/relationships/footer" Target="/word/footer1.xml" Id="R127055b5b2b74134" /></Relationships>
</file>