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3a85d187d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OSMUNDSEN KAPITAL AS</w:t>
      </w:r>
    </w:p>
    <w:sectPr>
      <w:headerReference xmlns:r="http://schemas.openxmlformats.org/officeDocument/2006/relationships" w:type="default" r:id="R5400159a72d04ca7"/>
      <w:footerReference xmlns:r="http://schemas.openxmlformats.org/officeDocument/2006/relationships" w:type="default" r:id="R47483acccfee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0159a72d04ca7" /><Relationship Type="http://schemas.openxmlformats.org/officeDocument/2006/relationships/footer" Target="/word/footer1.xml" Id="R47483acccfee445d" /></Relationships>
</file>